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95" w:rsidRPr="00FA3EAD" w:rsidRDefault="00D33C95" w:rsidP="00D33C95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The goal of this lesson is for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your </w:t>
      </w:r>
      <w:r w:rsidR="00AC387E">
        <w:rPr>
          <w:rFonts w:ascii="Museo Sans 500" w:hAnsi="Museo Sans 500" w:cs="GillSans"/>
          <w:color w:val="1F497D" w:themeColor="text2"/>
          <w:sz w:val="24"/>
          <w:szCs w:val="24"/>
        </w:rPr>
        <w:t>group to gain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a conviction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about evangelism from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the Bible, not from what our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culture says, what just feels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comfortable, or past experiences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they may have had in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evangelism. We want them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to embrace the truth that we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need to go to people rather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than wait for people to come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to us. Going to people with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the Gospel is the most loving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thing we can do. We also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want to expose and deal with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any misconceptions that they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may have about what “going</w:t>
      </w:r>
      <w:r w:rsidR="00EC3B1D"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to people” means.</w:t>
      </w:r>
    </w:p>
    <w:p w:rsidR="00D33C95" w:rsidRPr="00FA3EAD" w:rsidRDefault="00D33C95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</w:p>
    <w:p w:rsidR="000C1963" w:rsidRDefault="00FA3EAD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  <w:proofErr w:type="gramStart"/>
      <w:r>
        <w:rPr>
          <w:rFonts w:ascii="Museo Sans 500" w:hAnsi="Museo Sans 500" w:cs="GillSans"/>
          <w:b/>
          <w:sz w:val="24"/>
          <w:szCs w:val="24"/>
        </w:rPr>
        <w:t>Your</w:t>
      </w:r>
      <w:proofErr w:type="gramEnd"/>
      <w:r>
        <w:rPr>
          <w:rFonts w:ascii="Museo Sans 500" w:hAnsi="Museo Sans 500" w:cs="GillSans"/>
          <w:b/>
          <w:sz w:val="24"/>
          <w:szCs w:val="24"/>
        </w:rPr>
        <w:t xml:space="preserve"> Experiences:</w:t>
      </w:r>
    </w:p>
    <w:p w:rsidR="00FA3EAD" w:rsidRPr="00FA3EAD" w:rsidRDefault="00FA3EAD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FA3EAD" w:rsidRDefault="000C1963" w:rsidP="000C1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What thoughts or feelings come to mind when you think about being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 xml:space="preserve">involved in evangelism? </w:t>
      </w:r>
    </w:p>
    <w:p w:rsidR="000C1963" w:rsidRPr="00FA3EAD" w:rsidRDefault="000C1963" w:rsidP="00FA3EA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proofErr w:type="gramStart"/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Fear, inadequacy, don’t</w:t>
      </w:r>
      <w:proofErr w:type="gramEnd"/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know what to say, what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color w:val="1F497D" w:themeColor="text2"/>
          <w:sz w:val="24"/>
          <w:szCs w:val="24"/>
        </w:rPr>
        <w:t>about questions I can’t a</w:t>
      </w:r>
      <w:r w:rsidR="00FA3EAD" w:rsidRPr="00FA3EAD">
        <w:rPr>
          <w:rFonts w:ascii="Museo Sans 500" w:hAnsi="Museo Sans 500" w:cs="GillSans"/>
          <w:color w:val="1F497D" w:themeColor="text2"/>
          <w:sz w:val="24"/>
          <w:szCs w:val="24"/>
        </w:rPr>
        <w:t>nswer, possible rejection, etc.</w:t>
      </w:r>
    </w:p>
    <w:p w:rsidR="000C1963" w:rsidRPr="00FA3EAD" w:rsidRDefault="000C1963" w:rsidP="000C1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What past experiences have you had in sharing your faith?</w:t>
      </w:r>
    </w:p>
    <w:p w:rsidR="000C1963" w:rsidRPr="00FA3EAD" w:rsidRDefault="00FA3EAD" w:rsidP="000C1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From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 1-10, how motivated are you to learn how to share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0C1963" w:rsidRPr="00FA3EAD">
        <w:rPr>
          <w:rFonts w:ascii="Museo Sans 500" w:hAnsi="Museo Sans 500" w:cs="GillSans"/>
          <w:sz w:val="24"/>
          <w:szCs w:val="24"/>
        </w:rPr>
        <w:t>Christ with others?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  <w:r w:rsidRPr="00FA3EAD">
        <w:rPr>
          <w:rFonts w:ascii="Museo Sans 500" w:hAnsi="Museo Sans 500" w:cs="GillSans"/>
          <w:b/>
          <w:sz w:val="24"/>
          <w:szCs w:val="24"/>
        </w:rPr>
        <w:t>What the Bible Says</w:t>
      </w:r>
      <w:r w:rsidR="006518CF">
        <w:rPr>
          <w:rFonts w:ascii="Museo Sans 500" w:hAnsi="Museo Sans 500" w:cs="GillSans"/>
          <w:b/>
          <w:sz w:val="24"/>
          <w:szCs w:val="24"/>
        </w:rPr>
        <w:t>: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6518CF" w:rsidRDefault="006518CF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Based on the following Scriptures, w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hy should we go to people and offer them the Gospel? </w:t>
      </w:r>
    </w:p>
    <w:p w:rsidR="006518CF" w:rsidRDefault="006518CF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6518CF" w:rsidRPr="006B771E" w:rsidRDefault="000C1963" w:rsidP="00C9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Luke 19:10</w:t>
      </w:r>
      <w:r w:rsidR="006B771E">
        <w:rPr>
          <w:rFonts w:ascii="Museo Sans 500" w:hAnsi="Museo Sans 500" w:cs="GillSans"/>
          <w:sz w:val="24"/>
          <w:szCs w:val="24"/>
        </w:rPr>
        <w:t xml:space="preserve">. 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6518CF" w:rsidRPr="006B771E">
        <w:rPr>
          <w:rFonts w:ascii="Museo Sans 500" w:hAnsi="Museo Sans 500" w:cs="GillSans"/>
          <w:color w:val="1F497D" w:themeColor="text2"/>
          <w:sz w:val="24"/>
          <w:szCs w:val="24"/>
        </w:rPr>
        <w:t>Jesus took the initiative to come to us.</w:t>
      </w:r>
    </w:p>
    <w:p w:rsidR="000C1963" w:rsidRPr="00FA3EAD" w:rsidRDefault="000C1963" w:rsidP="00C90DDA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</w:p>
    <w:p w:rsidR="000C1963" w:rsidRPr="006B771E" w:rsidRDefault="006B771E" w:rsidP="00C9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  <w:r w:rsidRPr="006B771E">
        <w:rPr>
          <w:rFonts w:ascii="Museo Sans 500" w:hAnsi="Museo Sans 500" w:cs="GillSans"/>
          <w:sz w:val="24"/>
          <w:szCs w:val="24"/>
        </w:rPr>
        <w:t xml:space="preserve">Mark 16:15; John 20:21.  </w:t>
      </w:r>
      <w:r>
        <w:rPr>
          <w:rFonts w:ascii="Museo Sans 500" w:hAnsi="Museo Sans 500" w:cs="GillSans"/>
          <w:color w:val="1F497D" w:themeColor="text2"/>
          <w:sz w:val="24"/>
          <w:szCs w:val="24"/>
        </w:rPr>
        <w:t>Jesus sent us to bring his message of salvation</w:t>
      </w:r>
      <w:r w:rsidRPr="006B771E">
        <w:rPr>
          <w:rFonts w:ascii="Museo Sans 500" w:hAnsi="Museo Sans 500" w:cs="GillSans"/>
          <w:color w:val="1F497D" w:themeColor="text2"/>
          <w:sz w:val="24"/>
          <w:szCs w:val="24"/>
        </w:rPr>
        <w:t>.</w:t>
      </w:r>
    </w:p>
    <w:p w:rsidR="000C1963" w:rsidRPr="00FA3EAD" w:rsidRDefault="000C1963" w:rsidP="00C90DDA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C90D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Romans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6B771E">
        <w:rPr>
          <w:rFonts w:ascii="Museo Sans 500" w:hAnsi="Museo Sans 500" w:cs="GillSans"/>
          <w:sz w:val="24"/>
          <w:szCs w:val="24"/>
        </w:rPr>
        <w:t xml:space="preserve">10:13-15.  </w:t>
      </w:r>
      <w:r w:rsidR="006B771E" w:rsidRPr="006B771E">
        <w:rPr>
          <w:rFonts w:ascii="Museo Sans 500" w:hAnsi="Museo Sans 500" w:cs="GillSans"/>
          <w:color w:val="1F497D" w:themeColor="text2"/>
          <w:sz w:val="24"/>
          <w:szCs w:val="24"/>
        </w:rPr>
        <w:t>People cannot and will not hear unless we go to them.</w:t>
      </w:r>
    </w:p>
    <w:p w:rsidR="00C90DDA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C90DDA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Now read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 Acts 8:25-40</w:t>
      </w:r>
      <w:r>
        <w:rPr>
          <w:rFonts w:ascii="Museo Sans 500" w:hAnsi="Museo Sans 500" w:cs="GillSans"/>
          <w:sz w:val="24"/>
          <w:szCs w:val="24"/>
        </w:rPr>
        <w:t>.</w:t>
      </w:r>
      <w:r w:rsidR="000C1963" w:rsidRPr="00FA3EAD">
        <w:rPr>
          <w:rFonts w:ascii="Museo Sans 500" w:hAnsi="Museo Sans 500" w:cs="GillSans"/>
          <w:sz w:val="24"/>
          <w:szCs w:val="24"/>
        </w:rPr>
        <w:t xml:space="preserve"> </w:t>
      </w:r>
      <w:r>
        <w:rPr>
          <w:rFonts w:ascii="Museo Sans 500" w:hAnsi="Museo Sans 500" w:cs="GillSans"/>
          <w:sz w:val="24"/>
          <w:szCs w:val="24"/>
        </w:rPr>
        <w:t xml:space="preserve"> What principles do you observe?</w:t>
      </w:r>
    </w:p>
    <w:p w:rsidR="00C90DDA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C90DDA" w:rsidRDefault="000C1963" w:rsidP="000C1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The Lord led Phillip to a specific place.</w:t>
      </w:r>
    </w:p>
    <w:p w:rsidR="000C1963" w:rsidRPr="0086639C" w:rsidRDefault="000C1963" w:rsidP="00C90D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86639C">
        <w:rPr>
          <w:rFonts w:ascii="Museo Sans 500" w:hAnsi="Museo Sans 500" w:cs="GillSans"/>
          <w:color w:val="1F497D" w:themeColor="text2"/>
          <w:sz w:val="24"/>
          <w:szCs w:val="24"/>
        </w:rPr>
        <w:t>He finds a p</w:t>
      </w:r>
      <w:r w:rsidR="0086639C" w:rsidRPr="0086639C">
        <w:rPr>
          <w:rFonts w:ascii="Museo Sans 500" w:hAnsi="Museo Sans 500" w:cs="GillSans"/>
          <w:color w:val="1F497D" w:themeColor="text2"/>
          <w:sz w:val="24"/>
          <w:szCs w:val="24"/>
        </w:rPr>
        <w:t xml:space="preserve">erson of significant influence </w:t>
      </w:r>
      <w:r w:rsidR="0086639C">
        <w:rPr>
          <w:rFonts w:ascii="Museo Sans 500" w:hAnsi="Museo Sans 500" w:cs="GillSans"/>
          <w:color w:val="1F497D" w:themeColor="text2"/>
          <w:sz w:val="24"/>
          <w:szCs w:val="24"/>
        </w:rPr>
        <w:t>whose</w:t>
      </w:r>
      <w:r w:rsidRPr="0086639C">
        <w:rPr>
          <w:rFonts w:ascii="Museo Sans 500" w:hAnsi="Museo Sans 500" w:cs="GillSans"/>
          <w:color w:val="1F497D" w:themeColor="text2"/>
          <w:sz w:val="24"/>
          <w:szCs w:val="24"/>
        </w:rPr>
        <w:t xml:space="preserve"> heart is already prepar</w:t>
      </w:r>
      <w:r w:rsidR="0086639C" w:rsidRPr="0086639C">
        <w:rPr>
          <w:rFonts w:ascii="Museo Sans 500" w:hAnsi="Museo Sans 500" w:cs="GillSans"/>
          <w:color w:val="1F497D" w:themeColor="text2"/>
          <w:sz w:val="24"/>
          <w:szCs w:val="24"/>
        </w:rPr>
        <w:t>ed.</w:t>
      </w:r>
    </w:p>
    <w:p w:rsidR="000C1963" w:rsidRPr="00C90DDA" w:rsidRDefault="000C1963" w:rsidP="00C90D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We need to walk in the Spirit</w:t>
      </w:r>
      <w:r w:rsidR="00C90DDA"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continuously and be sensitive to His leading.</w:t>
      </w:r>
    </w:p>
    <w:p w:rsidR="000C1963" w:rsidRPr="00C34234" w:rsidRDefault="0086639C" w:rsidP="00C342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>
        <w:rPr>
          <w:rFonts w:ascii="Museo Sans 500" w:hAnsi="Museo Sans 500" w:cs="GillSans"/>
          <w:color w:val="1F497D" w:themeColor="text2"/>
          <w:sz w:val="24"/>
          <w:szCs w:val="24"/>
        </w:rPr>
        <w:t>O</w:t>
      </w:r>
      <w:r w:rsidR="000C1963"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bedience to </w:t>
      </w:r>
      <w:r>
        <w:rPr>
          <w:rFonts w:ascii="Museo Sans 500" w:hAnsi="Museo Sans 500" w:cs="GillSans"/>
          <w:color w:val="1F497D" w:themeColor="text2"/>
          <w:sz w:val="24"/>
          <w:szCs w:val="24"/>
        </w:rPr>
        <w:t>approach</w:t>
      </w:r>
      <w:r w:rsidR="000C1963"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a </w:t>
      </w:r>
      <w:r w:rsidR="00C34234">
        <w:rPr>
          <w:rFonts w:ascii="Museo Sans 500" w:hAnsi="Museo Sans 500" w:cs="GillSans"/>
          <w:color w:val="1F497D" w:themeColor="text2"/>
          <w:sz w:val="24"/>
          <w:szCs w:val="24"/>
        </w:rPr>
        <w:t>stranger who needed</w:t>
      </w:r>
      <w:r w:rsidR="000C1963" w:rsidRPr="00C34234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="00C34234">
        <w:rPr>
          <w:rFonts w:ascii="Museo Sans 500" w:hAnsi="Museo Sans 500" w:cs="GillSans"/>
          <w:color w:val="1F497D" w:themeColor="text2"/>
          <w:sz w:val="24"/>
          <w:szCs w:val="24"/>
        </w:rPr>
        <w:t>the Gospel explained.</w:t>
      </w:r>
    </w:p>
    <w:p w:rsidR="000C1963" w:rsidRPr="00C90DDA" w:rsidRDefault="000C1963" w:rsidP="000C1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The eunuch believes at the hearing of the Word and expresses his faith.</w:t>
      </w:r>
    </w:p>
    <w:p w:rsidR="000C1963" w:rsidRPr="00C90DDA" w:rsidRDefault="000C1963" w:rsidP="00C90D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The Lord </w:t>
      </w:r>
      <w:r w:rsidR="00C71CE5">
        <w:rPr>
          <w:rFonts w:ascii="Museo Sans 500" w:hAnsi="Museo Sans 500" w:cs="GillSans"/>
          <w:color w:val="1F497D" w:themeColor="text2"/>
          <w:sz w:val="24"/>
          <w:szCs w:val="24"/>
        </w:rPr>
        <w:t xml:space="preserve">didn’t need Phillip to take care of the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eunuch’s follow up. (Usually we can and</w:t>
      </w:r>
      <w:r w:rsidR="00C90DDA"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should</w:t>
      </w:r>
      <w:r w:rsidR="00C71CE5">
        <w:rPr>
          <w:rFonts w:ascii="Museo Sans 500" w:hAnsi="Museo Sans 500" w:cs="GillSans"/>
          <w:color w:val="1F497D" w:themeColor="text2"/>
          <w:sz w:val="24"/>
          <w:szCs w:val="24"/>
        </w:rPr>
        <w:t xml:space="preserve"> follow up</w:t>
      </w:r>
      <w:bookmarkStart w:id="0" w:name="_GoBack"/>
      <w:bookmarkEnd w:id="0"/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, but sometimes we can’t and that is OK – the Lord will take</w:t>
      </w:r>
      <w:r w:rsidR="00C90DDA"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care of them.)</w:t>
      </w:r>
    </w:p>
    <w:p w:rsidR="000C1963" w:rsidRPr="00C90DDA" w:rsidRDefault="000C1963" w:rsidP="000C1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It is believed that this eunuch was the one to take the Gospel to North</w:t>
      </w:r>
    </w:p>
    <w:p w:rsidR="000C1963" w:rsidRPr="00C90DDA" w:rsidRDefault="000C1963" w:rsidP="00C90D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Africa to begin the church there.</w:t>
      </w:r>
    </w:p>
    <w:p w:rsidR="000C1963" w:rsidRPr="00C90DDA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</w:p>
    <w:p w:rsidR="000C1963" w:rsidRPr="00C90DDA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sz w:val="24"/>
          <w:szCs w:val="24"/>
        </w:rPr>
      </w:pPr>
      <w:r w:rsidRPr="00C90DDA">
        <w:rPr>
          <w:rFonts w:ascii="Museo Sans 500" w:hAnsi="Museo Sans 500" w:cs="GillSans"/>
          <w:b/>
          <w:sz w:val="24"/>
          <w:szCs w:val="24"/>
        </w:rPr>
        <w:t>Common Myths</w:t>
      </w:r>
      <w:r w:rsidR="00C90DDA">
        <w:rPr>
          <w:rFonts w:ascii="Museo Sans 500" w:hAnsi="Museo Sans 500" w:cs="GillSans"/>
          <w:b/>
          <w:sz w:val="24"/>
          <w:szCs w:val="24"/>
        </w:rPr>
        <w:t>: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C90DDA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What would you say to someone who believes the following misconceptions?</w:t>
      </w:r>
    </w:p>
    <w:p w:rsidR="000C1963" w:rsidRPr="00FA3EAD" w:rsidRDefault="000C1963" w:rsidP="000C196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If we just live a good enough life, people will come to us and ask us, and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then we can share our faith with them.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C90DDA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Of course people ought to be seeing the difference in our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lives, and that should make them thirsty for what we have. But often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they still don’t come to us and ask how to know Jesus, unless we bring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it up. Or even if they know that the difference in our lives is because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we are Christians, they often still don’t understand the Gospel and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why they need Jesus or how to receive Him. We need to offer that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understanding to them.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If we go to people we will turn them off.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C90DDA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Yes, if we are obnoxious, pushy, and insensitive. But if we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learn how </w:t>
      </w:r>
      <w:proofErr w:type="gramStart"/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to</w:t>
      </w:r>
      <w:proofErr w:type="gramEnd"/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sensitively approach people and offer them the opportunity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to interact about the Gospel, and have a dialogue if they are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interested, then we won’t turn them off. If we preach at people, don’t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listen, and don’t give them a choice to interact with us, but rather force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the message upon them, then they aren’t too positive. But that is not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initiative evangelism in the power and sensitivity of the Holy Spirit.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People don’t want to hear the Gospel; they don’t want to be bothered.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C90DDA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True, some are not interested at all, or at this time in their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lives, but there are always some who do want to hear or want to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understand more, so they can consider it later on if they are not ready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to turn to Christ right then. We can trust God to lead us to the ones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who are hungry now, and to lead us to ones for whom our role is going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to be just to sow the seed. Plus, if our approach is dialogue and interaction,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rather than preaching, most people enjoy discussing issues related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to the Gospel.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FA3EAD" w:rsidRDefault="000C1963" w:rsidP="000C19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You can’t share Christ with someone until you have a relationship with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them.</w:t>
      </w:r>
    </w:p>
    <w:p w:rsidR="000C1963" w:rsidRPr="00FA3EAD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C90DDA" w:rsidRDefault="000C1963" w:rsidP="000C1963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Most importantly, the Bible doesn’t teach that and we will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see that in the lesson below. While having a relationship is really valuable,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and often most effective, the question is: how long does it take to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build a relationship and trust? </w:t>
      </w:r>
      <w:proofErr w:type="gramStart"/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A month, a year?</w:t>
      </w:r>
      <w:proofErr w:type="gramEnd"/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Sometimes trust and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rapport can be developed in five minutes. God prepares many hearts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of people for us to talk with, whether or not we have a relationship. In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fact, offering to rescue lost people with the Gospel is the most loving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thing we can do for them. We are being selfish if we don’t!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</w:p>
    <w:p w:rsidR="00D33C95" w:rsidRPr="00FA3EAD" w:rsidRDefault="00D33C95" w:rsidP="00D33C95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D33C95" w:rsidRPr="00FA3EAD" w:rsidRDefault="00D33C95" w:rsidP="00D33C9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I</w:t>
      </w:r>
      <w:r w:rsidRPr="00FA3EAD">
        <w:rPr>
          <w:rFonts w:ascii="Museo Sans 500" w:hAnsi="Museo Sans 500" w:cs="GillSans"/>
          <w:sz w:val="24"/>
          <w:szCs w:val="24"/>
        </w:rPr>
        <w:t>nitiative evangelism means street corner preaching or knocking on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doors.</w:t>
      </w:r>
    </w:p>
    <w:p w:rsidR="00D33C95" w:rsidRPr="00FA3EAD" w:rsidRDefault="00D33C95" w:rsidP="00D33C95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C1963" w:rsidRPr="00C90DDA" w:rsidRDefault="00D33C95" w:rsidP="00D33C95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4"/>
          <w:szCs w:val="24"/>
        </w:rPr>
      </w:pP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lastRenderedPageBreak/>
        <w:t>While God uses that, and on occasion we may be involved in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those forms of evangelism, 95% of the evangelism we want to be doing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on campus, and the rest of our lives, will involve more relational connections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with people. There are many different ways to initiate; e.g.,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following up a contact from a dorm outreach; dorm surveys taken; a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Greek, athletic, or campus wide outreach; paintball outreach; or most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often, initiating with someone you already know from a club you are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in, your dorm, house, or from class. Taking the initiative simply means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I am going to offer them the opportunity in some loving and sensitive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 xml:space="preserve"> </w:t>
      </w:r>
      <w:r w:rsidRPr="00C90DDA">
        <w:rPr>
          <w:rFonts w:ascii="Museo Sans 500" w:hAnsi="Museo Sans 500" w:cs="GillSans"/>
          <w:color w:val="1F497D" w:themeColor="text2"/>
          <w:sz w:val="24"/>
          <w:szCs w:val="24"/>
        </w:rPr>
        <w:t>way to interact about the Gospel.</w:t>
      </w:r>
    </w:p>
    <w:p w:rsidR="00EC3B1D" w:rsidRPr="00FA3EAD" w:rsidRDefault="00EC3B1D" w:rsidP="00D33C95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EC3B1D" w:rsidRPr="00FA3EAD" w:rsidRDefault="00EC3B1D" w:rsidP="00EC3B1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NEXT STEPS:</w:t>
      </w:r>
    </w:p>
    <w:p w:rsidR="00EC3B1D" w:rsidRPr="00FA3EAD" w:rsidRDefault="00EC3B1D" w:rsidP="00EC3B1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EC3B1D" w:rsidRPr="00FA3EAD" w:rsidRDefault="00EC3B1D" w:rsidP="00EC3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Since the Bible is clear that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we are to go to people,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how do you think we can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1C0F50">
        <w:rPr>
          <w:rFonts w:ascii="Museo Sans 500" w:hAnsi="Museo Sans 500" w:cs="GillSans"/>
          <w:sz w:val="24"/>
          <w:szCs w:val="24"/>
        </w:rPr>
        <w:t>be doing that where we are planted</w:t>
      </w:r>
      <w:r w:rsidRPr="00FA3EAD">
        <w:rPr>
          <w:rFonts w:ascii="Museo Sans 500" w:hAnsi="Museo Sans 500" w:cs="GillSans"/>
          <w:sz w:val="24"/>
          <w:szCs w:val="24"/>
        </w:rPr>
        <w:t>?</w:t>
      </w:r>
      <w:r w:rsidRPr="00FA3EAD">
        <w:rPr>
          <w:rFonts w:ascii="Museo Sans 500" w:hAnsi="Museo Sans 500" w:cs="GillSans"/>
          <w:sz w:val="24"/>
          <w:szCs w:val="24"/>
        </w:rPr>
        <w:t xml:space="preserve">  </w:t>
      </w:r>
      <w:r w:rsidRPr="00FA3EAD">
        <w:rPr>
          <w:rFonts w:ascii="Museo Sans 500" w:hAnsi="Museo Sans 500" w:cs="GillSans"/>
          <w:sz w:val="24"/>
          <w:szCs w:val="24"/>
        </w:rPr>
        <w:t>Are there some people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1C0F50">
        <w:rPr>
          <w:rFonts w:ascii="Museo Sans 500" w:hAnsi="Museo Sans 500" w:cs="GillSans"/>
          <w:sz w:val="24"/>
          <w:szCs w:val="24"/>
        </w:rPr>
        <w:t>groups in your community not being reached</w:t>
      </w:r>
      <w:r w:rsidRPr="00FA3EAD">
        <w:rPr>
          <w:rFonts w:ascii="Museo Sans 500" w:hAnsi="Museo Sans 500" w:cs="GillSans"/>
          <w:sz w:val="24"/>
          <w:szCs w:val="24"/>
        </w:rPr>
        <w:t>? Do you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have a heart to reach out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1C0F50">
        <w:rPr>
          <w:rFonts w:ascii="Museo Sans 500" w:hAnsi="Museo Sans 500" w:cs="GillSans"/>
          <w:sz w:val="24"/>
          <w:szCs w:val="24"/>
        </w:rPr>
        <w:t>to any</w:t>
      </w:r>
      <w:r w:rsidRPr="00FA3EAD">
        <w:rPr>
          <w:rFonts w:ascii="Museo Sans 500" w:hAnsi="Museo Sans 500" w:cs="GillSans"/>
          <w:sz w:val="24"/>
          <w:szCs w:val="24"/>
        </w:rPr>
        <w:t>?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</w:p>
    <w:p w:rsidR="00EC3B1D" w:rsidRPr="00FA3EAD" w:rsidRDefault="00EC3B1D" w:rsidP="00EC3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Who are some people in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your sphere of influence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that you want to initiate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with? (People you already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know.) Consider developing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a 10 most wanted list.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 xml:space="preserve">Join </w:t>
      </w:r>
      <w:proofErr w:type="spellStart"/>
      <w:r w:rsidR="001C0F50">
        <w:rPr>
          <w:rFonts w:ascii="Museo Sans 500" w:hAnsi="Museo Sans 500" w:cs="GillSans"/>
          <w:sz w:val="24"/>
          <w:szCs w:val="24"/>
        </w:rPr>
        <w:t>your</w:t>
      </w:r>
      <w:proofErr w:type="spellEnd"/>
      <w:r w:rsidR="001C0F50">
        <w:rPr>
          <w:rFonts w:ascii="Museo Sans 500" w:hAnsi="Museo Sans 500" w:cs="GillSans"/>
          <w:sz w:val="24"/>
          <w:szCs w:val="24"/>
        </w:rPr>
        <w:t xml:space="preserve"> group</w:t>
      </w:r>
      <w:r w:rsidRPr="00FA3EAD">
        <w:rPr>
          <w:rFonts w:ascii="Museo Sans 500" w:hAnsi="Museo Sans 500" w:cs="GillSans"/>
          <w:sz w:val="24"/>
          <w:szCs w:val="24"/>
        </w:rPr>
        <w:t xml:space="preserve"> in praying for the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1C0F50">
        <w:rPr>
          <w:rFonts w:ascii="Museo Sans 500" w:hAnsi="Museo Sans 500" w:cs="GillSans"/>
          <w:sz w:val="24"/>
          <w:szCs w:val="24"/>
        </w:rPr>
        <w:t>10 on their lists.</w:t>
      </w:r>
    </w:p>
    <w:p w:rsidR="00EC3B1D" w:rsidRPr="00FA3EAD" w:rsidRDefault="00EC3B1D" w:rsidP="00EC3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A3EAD">
        <w:rPr>
          <w:rFonts w:ascii="Museo Sans 500" w:hAnsi="Museo Sans 500" w:cs="GillSans"/>
          <w:sz w:val="24"/>
          <w:szCs w:val="24"/>
        </w:rPr>
        <w:t>Discuss practical steps on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how to reach out to the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people with whom your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DF2B21">
        <w:rPr>
          <w:rFonts w:ascii="Museo Sans 500" w:hAnsi="Museo Sans 500" w:cs="GillSans"/>
          <w:sz w:val="24"/>
          <w:szCs w:val="24"/>
        </w:rPr>
        <w:t>group</w:t>
      </w:r>
      <w:r w:rsidRPr="00FA3EAD">
        <w:rPr>
          <w:rFonts w:ascii="Museo Sans 500" w:hAnsi="Museo Sans 500" w:cs="GillSans"/>
          <w:sz w:val="24"/>
          <w:szCs w:val="24"/>
        </w:rPr>
        <w:t xml:space="preserve"> wants to share.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="00DF2B21">
        <w:rPr>
          <w:rFonts w:ascii="Museo Sans 500" w:hAnsi="Museo Sans 500" w:cs="GillSans"/>
          <w:sz w:val="24"/>
          <w:szCs w:val="24"/>
        </w:rPr>
        <w:t>Brainstorm ideas &amp;</w:t>
      </w:r>
      <w:r w:rsidRPr="00FA3EAD">
        <w:rPr>
          <w:rFonts w:ascii="Museo Sans 500" w:hAnsi="Museo Sans 500" w:cs="GillSans"/>
          <w:sz w:val="24"/>
          <w:szCs w:val="24"/>
        </w:rPr>
        <w:t xml:space="preserve"> </w:t>
      </w:r>
      <w:r w:rsidRPr="00FA3EAD">
        <w:rPr>
          <w:rFonts w:ascii="Museo Sans 500" w:hAnsi="Museo Sans 500" w:cs="GillSans"/>
          <w:sz w:val="24"/>
          <w:szCs w:val="24"/>
        </w:rPr>
        <w:t>accountability</w:t>
      </w:r>
      <w:r w:rsidR="00DF2B21">
        <w:rPr>
          <w:rFonts w:ascii="Museo Sans 500" w:hAnsi="Museo Sans 500" w:cs="GillSans"/>
          <w:sz w:val="24"/>
          <w:szCs w:val="24"/>
        </w:rPr>
        <w:t xml:space="preserve"> as you each step out</w:t>
      </w:r>
      <w:r w:rsidRPr="00FA3EAD">
        <w:rPr>
          <w:rFonts w:ascii="Museo Sans 500" w:hAnsi="Museo Sans 500" w:cs="GillSans"/>
          <w:sz w:val="24"/>
          <w:szCs w:val="24"/>
        </w:rPr>
        <w:t>.</w:t>
      </w:r>
    </w:p>
    <w:sectPr w:rsidR="00EC3B1D" w:rsidRPr="00FA3E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59" w:rsidRDefault="004C7259" w:rsidP="000C1963">
      <w:pPr>
        <w:spacing w:after="0" w:line="240" w:lineRule="auto"/>
      </w:pPr>
      <w:r>
        <w:separator/>
      </w:r>
    </w:p>
  </w:endnote>
  <w:endnote w:type="continuationSeparator" w:id="0">
    <w:p w:rsidR="004C7259" w:rsidRDefault="004C7259" w:rsidP="000C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A9" w:rsidRPr="00FA3EAD" w:rsidRDefault="001B6AA9" w:rsidP="001B6AA9">
    <w:pPr>
      <w:pStyle w:val="Footer"/>
      <w:jc w:val="center"/>
      <w:rPr>
        <w:rFonts w:ascii="Museo Sans 500" w:hAnsi="Museo Sans 500"/>
        <w:i/>
      </w:rPr>
    </w:pPr>
    <w:r w:rsidRPr="00FA3EAD">
      <w:rPr>
        <w:rFonts w:ascii="Museo Sans 500" w:hAnsi="Museo Sans 500"/>
        <w:i/>
      </w:rPr>
      <w:t xml:space="preserve">Adapted for Mission Summer.  Source: </w:t>
    </w:r>
    <w:hyperlink r:id="rId1" w:history="1">
      <w:r w:rsidRPr="00FA3EAD">
        <w:rPr>
          <w:rStyle w:val="Hyperlink"/>
          <w:rFonts w:ascii="Museo Sans 500" w:hAnsi="Museo Sans 500"/>
          <w:i/>
        </w:rPr>
        <w:t>CruPressGreen.com/Compass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59" w:rsidRDefault="004C7259" w:rsidP="000C1963">
      <w:pPr>
        <w:spacing w:after="0" w:line="240" w:lineRule="auto"/>
      </w:pPr>
      <w:r>
        <w:separator/>
      </w:r>
    </w:p>
  </w:footnote>
  <w:footnote w:type="continuationSeparator" w:id="0">
    <w:p w:rsidR="004C7259" w:rsidRDefault="004C7259" w:rsidP="000C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63" w:rsidRPr="00FA3EAD" w:rsidRDefault="000C1963" w:rsidP="000C1963">
    <w:pPr>
      <w:pStyle w:val="Header"/>
      <w:jc w:val="center"/>
      <w:rPr>
        <w:rFonts w:ascii="Museo Sans 900" w:hAnsi="Museo Sans 900"/>
        <w:sz w:val="24"/>
      </w:rPr>
    </w:pPr>
    <w:r w:rsidRPr="00FA3EAD">
      <w:rPr>
        <w:rFonts w:ascii="Museo Sans 900" w:hAnsi="Museo Sans 900"/>
        <w:sz w:val="24"/>
      </w:rPr>
      <w:t>Week 3 – Initiative Evangelism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666"/>
    <w:multiLevelType w:val="hybridMultilevel"/>
    <w:tmpl w:val="327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732"/>
    <w:multiLevelType w:val="hybridMultilevel"/>
    <w:tmpl w:val="5A1EA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C0D"/>
    <w:multiLevelType w:val="hybridMultilevel"/>
    <w:tmpl w:val="34306D2C"/>
    <w:lvl w:ilvl="0" w:tplc="14B6E420">
      <w:numFmt w:val="bullet"/>
      <w:lvlText w:val="•"/>
      <w:lvlJc w:val="left"/>
      <w:pPr>
        <w:ind w:left="720" w:hanging="360"/>
      </w:pPr>
      <w:rPr>
        <w:rFonts w:ascii="GillSans" w:eastAsiaTheme="minorHAnsi" w:hAnsi="GillSans" w:cs="Gill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442FB"/>
    <w:multiLevelType w:val="hybridMultilevel"/>
    <w:tmpl w:val="AD2C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66F72"/>
    <w:multiLevelType w:val="hybridMultilevel"/>
    <w:tmpl w:val="AD2C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303CB"/>
    <w:multiLevelType w:val="hybridMultilevel"/>
    <w:tmpl w:val="66D4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D695B"/>
    <w:multiLevelType w:val="hybridMultilevel"/>
    <w:tmpl w:val="D95E6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228B1"/>
    <w:multiLevelType w:val="hybridMultilevel"/>
    <w:tmpl w:val="327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63"/>
    <w:rsid w:val="000C1963"/>
    <w:rsid w:val="001A2010"/>
    <w:rsid w:val="001B6AA9"/>
    <w:rsid w:val="001C0F50"/>
    <w:rsid w:val="004C7259"/>
    <w:rsid w:val="006518CF"/>
    <w:rsid w:val="006B771E"/>
    <w:rsid w:val="0086639C"/>
    <w:rsid w:val="00AC387E"/>
    <w:rsid w:val="00C34234"/>
    <w:rsid w:val="00C71CE5"/>
    <w:rsid w:val="00C90DDA"/>
    <w:rsid w:val="00D33C95"/>
    <w:rsid w:val="00DF2B21"/>
    <w:rsid w:val="00E75C3A"/>
    <w:rsid w:val="00EC3B1D"/>
    <w:rsid w:val="00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63"/>
  </w:style>
  <w:style w:type="paragraph" w:styleId="Footer">
    <w:name w:val="footer"/>
    <w:basedOn w:val="Normal"/>
    <w:link w:val="Foot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63"/>
  </w:style>
  <w:style w:type="character" w:styleId="Hyperlink">
    <w:name w:val="Hyperlink"/>
    <w:basedOn w:val="DefaultParagraphFont"/>
    <w:uiPriority w:val="99"/>
    <w:unhideWhenUsed/>
    <w:rsid w:val="001B6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963"/>
  </w:style>
  <w:style w:type="paragraph" w:styleId="Footer">
    <w:name w:val="footer"/>
    <w:basedOn w:val="Normal"/>
    <w:link w:val="FooterChar"/>
    <w:uiPriority w:val="99"/>
    <w:unhideWhenUsed/>
    <w:rsid w:val="000C1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963"/>
  </w:style>
  <w:style w:type="character" w:styleId="Hyperlink">
    <w:name w:val="Hyperlink"/>
    <w:basedOn w:val="DefaultParagraphFont"/>
    <w:uiPriority w:val="99"/>
    <w:unhideWhenUsed/>
    <w:rsid w:val="001B6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ruPressGreen.com/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Grant</dc:creator>
  <cp:lastModifiedBy>Jeff Grant</cp:lastModifiedBy>
  <cp:revision>11</cp:revision>
  <dcterms:created xsi:type="dcterms:W3CDTF">2014-05-19T20:00:00Z</dcterms:created>
  <dcterms:modified xsi:type="dcterms:W3CDTF">2014-05-19T23:24:00Z</dcterms:modified>
</cp:coreProperties>
</file>